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 w:rsidRPr="005B2B74">
        <w:rPr>
          <w:rFonts w:ascii="TimesNewRomanPS-BoldMT" w:hAnsi="TimesNewRomanPS-BoldMT" w:cs="TimesNewRomanPS-BoldMT"/>
          <w:b/>
          <w:bCs/>
          <w:sz w:val="34"/>
          <w:szCs w:val="34"/>
        </w:rPr>
        <w:t>П Р О Т О К О Л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Днес, 17.12.2015г. в гр.Кюстендил, 8,00ч. в заседателна зала на МБАЛ”Д-р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Никола Василиев”АД, гр.Кюстендил, комисията назначена със заповед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изпълнителния директор №77 от 16.12.2014г. в състав: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ПРЕДСЕДАТЕЛ: адв.Димитър Йорданов Димитров - правен консултант при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МБАЛ; 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ЧЛЕНОВЕ: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Е д-р Иван Пипонов - нач. ОТРО;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д-р Боян Сираков - ординатор ОТРО;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д-р Невена Бобошевска - нач. ООБ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д-р Никола Абрашев - нач. Микробиология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д-р Цветанка Портаска - нач. Клинична лаборатория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6. д-р Николай Николов - ординатор в отделение по Хемодиализа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7. Нели Славова - операционна сестра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8. Екатерина Лазарова - превъз. мед. сестра в ОХБ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9. Нели Евтмова - главна мед. сестра;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10. Елка Ееоргиева Дойчинова - статистик, техн.сътрудник ЗОП;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Резервни членове: Митанка Балабанова - магистър-фарацефт и Бойко Ееоргиев-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гл.счетоводител,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която започна разглеждане и оценка на постъпилите оферти за участие в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процедурата за възлагане на обществена поръчка за «Доставка на медицински изделия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и консумативи» за нуждите на МБАЛ Д-р Никола Василиев” АД, гр.Кюстендил.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Присъстваха като представители на участници в процедурата - Лидия Валериева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Илиева и Радостина Стефанова Златева, като представители на „МТ Инженеринг”ООД.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Представители на медии не присъстваха.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След получаване на списъка комисията установи, че оферти за участие са подали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следните участници, а от пликовете с офертите и за следните позиции: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„Бул Био - НЦЗПБ” ЕООД гр. София - Приложение 1.2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«Бикомед» ООД гр. София булл. «цар Борис III» 201А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VIII/; Приложение 1.7 /групи I; II и III/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«Елит медикъл» ООД гр. София булл. «Арсеналски» 65 - Приложение 1.1 /групи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I, II, IV, V, VI, VII и VIII/;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«Емония Фарматех България» ЕООД гр. София - Приложение 1.1 /група VI/;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1.2 /групи VII, IX, XX, XXII, XXIII, XXV и XXVII/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«Марвена диагностика» ООД гр.София ж.к. Младост 2 - приложение 1.1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6. «Софбиолайф» ООД, гр. София, ж.к Малинова долина ул. «183» №11 -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1.1 /група VIII/ ; приложение 1.2 /група XVIII, XX, XXVII/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7. «Екомет - 90» ЕООД гр. София - приложение 1.4 /групи I, група II, група VII,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IX и група XIII/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8. «Булмар МЛ» ООД гр. София ул. Пирин 32 - Приложение 1.4 /група 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9. «Соломед» ООД гр.София, ул.«Казбек» № 49-Приложение 1.4/група X/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10. «Унифарм» АД гр. София ул. «Трайчо Станоев» 3 - приложение 1.6;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11. «Оптим Ко» ООД гр. София ул. «Ат. Далчев» 1 - Приложение 1.2 /групи VII,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VIII, IX, Х,Х1, XIII, XIV, XV, XVI и XVII/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12. «МТИ» ООд гр. София ул. «Димитър Молов» 28Б - приложение 1.1 /група VI;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1.2 /група IX, XX, XXII, XXIII, XXV; приложение 1.4 /група I; 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II, група III, група IV, група V, група VI, група VII, група IX, група XII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13. «Медилаб» ЕООД гр. София ул.»Силиврия» № 44 - приложение 1.1 /група I 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 /; приложение 1.2 /групи XX, XXII и XXIII/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14. «Лабекс Инженеринг» ООД гр. София булл. Симеоновско шоссе 48 -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I /група 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15. «Диамед» ООД гр. София ул. Христо Ценов № 4 - Приложение 1.2 /група I, VI,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XIII, XIV и XV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16. «Агарта ЦМ» ЕООД гр. София жк. Младост - 3 бл. 304 -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I, група II, група IV, група V, група VI, гpyпaVII; група IX и групаХ ^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17. «Ливеда Мед 2000» ООД гр. София ул. «луи Айер» 79Б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XI, и XIV /; приложение 1.5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18. «Софарма Трейдинг» АД гр. София ул. «Лъчезар Станчев» 5 - приложение 1.4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/групи I; група I I ; група XII и група XIII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19. «Контакт медикъл интернешънъл» ООД гр. София ул. «Достоевски» 4 -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1.4 /група VIII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20. «Истлинк България» ЕООД гр. София ул. «Ясен» 2А - приложение 1.4 /група I;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групаП; група IV; група V; група VI; гpyпaVII; група IX; група XIII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отвори пликовете с оферти по реда на тяхното постъпване за всеки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участник по отделно, и констатира, че всяка от съответните отваряни по реда им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оферти съдържа три отделни запечатани плика, след което трима от членовете й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подписаха плик №3 на отделните участници. Комисията покани представителите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участника да подпишат пликове №3, но те отказаха. Комисията отвори пликове №2 по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реда на офертите за всеки участник и трима от членовете й подписаха документите в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него. Комисията покани представителите на участника да подпишат документите в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пликове №2, но те отказаха След това комисията отвори плик №1 от съответните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оферти и оповести документите, които той съдържа. Всички приложени от тези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участници документи в плик №1 съответстваха на списъка по чл.56, ал.1, т.14 от ЗОП,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подписан от съответния участник и критериите на възложителя за подбор.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 извършената констатация комисията установи, че офертите на всички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участници отговарят на изискванията на ЗОП и съдържат изискуемите се от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възложителя и чл.56, ал.1 от ЗОП документи.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Поради горното комисията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 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Допуска до оценяване и класиране всички участници.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 представените в пликове №2 документи на отделните участници, комисията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установи съответствието на всички оферти с изискванията на възложителя. Доколкото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офертите на участниците не съдържат предложение е цифрово изражение/извън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цената/, не са налице основанията по чл.70, ал.1 от ЗОП.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За приложение №1.3 няма подадена оферта.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пристъпи към разглеждане на офертите и оценката им по показателя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„качество”, като след подробен анализ на представените мостри и каталози, обсъждане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и съобразяване на вида на вложените материали, качеството на изработка,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специфичните особености на съответния консуматив при работа с него и техническите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му показатели, и изслушване становището на съответните специалисти-членове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комисията, оцени офертите по показателя „качество” както следва: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„Бул Био - НЦЗПБ” ЕООД гр. София - Приложение 1.2 - 20т.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«Бикомед» ООД гр. София булл. «цар Борис III» 201А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VIII/ - К2 = 20 т; Приложение 1.7 /групи I; II и III/ - К2 = 20 т.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3. «Елит медикъл» ООД гр. София булл. «Арсеналски» 65 - Приложение 1.1 /групи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I, II, IV, V, VI, VII и VIII/ - К2 = 20 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«Емония Фарматех България» ЕООД гр. София - Приложение 1.1 /група VI/ - К2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= 0 т ; Приложение 1.2 /групи VII, IX, XX, XXII, XXIII, XXV и XXVII/ - К2 = 20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«Марвена диагностика» ООД гр.София ж.к. Младост 2 - приложение 1.1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III/ - К2 = 20 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6. «Софбиолайф» ООД, гр. София, ж.к Малинова долина ул. «183» №11 -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1.1 /група VIII/ - К2 = 0 т ; приложение 1.2 /група XVIII, XX,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XXVII/ - К2 = 20 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7. «Екомет - 90» ЕООД гр. София - приложение 1.4 /групи I - К2 = 5,36 т, група II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- К2 = 2 т, група VII - К2 = 2 т, група IX - К2 = 5 т и група XIII - К2 = 2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8. «Булмар МЛ» ООД гр. София ул. Пирин 32 - Приложение 1.4 /група I - К2 =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11,84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9. «Соломед» ООД гр.София, ул.«Казбек» № 49-Приложение 1.4/група Х-К2=20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10. «Унифарм» АД гр. София ул. «Трайчо Станоев» 3 - 20т.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11. «Оптим Ко» ООД гр. София ул. «Ат. Далчев» 1 - Приложение 1.2 /групи VII,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VIII, IX, Х,Х1, XIII, XIV, XV, XVI и XVII - К2 = 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12. «МТИ» ООд гр. София ул. «димитър Молов» 28Б - приложение 1.1 /група VI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К2 = 0 т ; приложение 1.2 /група IX, XX, XXII, XXIII, XXV/ - К2 = 20 т;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1.4 /група I - К2 = 20 т, група II - К2 = 19,54 т, група III - К2 = 20 т,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IV - К2= 12,55т, група V - К2 = 20 т, група VI - К2 = 19,92 т, група VII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К2 = 20 т, група IX - К2 = 20 т, група XII - К2 = 5 т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13. «Медилаб» ЕООД гр. София ул.»Силиврия» № 44 - приложение 1.1 /група I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К2 = 0 т. и VIII - К2 = 0 т/; приложение 1.2 /групи XX, XXII и XXIII- К2 = 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14. «Лабекс Инженеринг» ООД гр. София булл. Симеоновско шоссе 48 -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I /група I - К, = 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15. «Диамед» ООД гр. София ул. Христо Ценов № 4 - Приложение 1.2 /група I, VI,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XIII, XIV и XV - К2 = 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16. «Агарта ЦМ» ЕООД гр. София жк. Младост - 3 бл. 304 -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 - К2 = 10,52 т, група II - К2 = 15 т, група IV - К2 = 10,93 т, група V - К2 = 15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т, група VI - К2 - 10 т, гpyпaVII - К2 = 20 т; група IX - 10 т и групаХ ^ - 15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17. «Ливеда Мед 2000» ООД гр. София ул. «луи Айер» 79Б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XI, и XIV - К2 = 20 т/; приложение 1.5 - К2 = 20 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18. «Софарма Трейдинг» АД гр. София ул. «Лъчезар Станчев» 5 - приложение 1.4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/групи I - К2 = 7,68 т; група II - К2 = 17,15 т; група XII - К2 = 5 т и група XIII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К2 = 2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19. «Контакт медикъл интернешънъл» ООД гр. София ул. «Достоевски» 4 -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1.4 /група VIII - К2 = 20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20. «Истлинк България» ЕООД гр. София ул. «Ясен» 2А - приложение 1.4 /група I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- К2 = 4,05 т; групаП - К2 = 3,60 т; група IV - К2 = 18,60 т; група V - К2 = 8,80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т; група VI - К2 = 2,85 т; гpyпaVII - К2 = 16,33 т; група IX - К2 = 3,40 т; 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XIII - 2 т/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На основание чл.69а, ал.З от ЗОП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 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Насрочва дата и час за отваряне на ценовите предложения на участниците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както следва: 30.01.2015г. от 08,00ч. в заседателна зала на МБАЛ”Д-р Никола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Василиев”АД, гр.Кюстендил, ет.2.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На 30.01.2015г. от 08,00ч. комисията продължи своята работа.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заседанието на комисията не се явиха участници.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Преди да отвори ценовите оферти, комисията обяви оценките по втория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показател : К2.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Комисията пристъпи към отваряне на ценовите оферти в пликове №3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отделните участници по реда на постъпването им и установи следното.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В офертата на „Бул Био - НЦЗПБ” ЕООД гр. София, не се съдържат отделни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запечатани пликове №2 и №3 за всяка от позициите, за които е подал оферта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участникът, така както изисква нормата на чл.57, ал.З от ЗОП. Това обстоятелство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установи след отваряне на плик №3 на този участник, от ценовото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предложение в който се установи, че участникът е подал оферта заповече от една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обособена позиция.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Поради горното и на основание чл. 69, ал.1, т.З и т.4 от ЗОП и доколкото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офертата на този участник не отговаря на предварително обявените от възложителя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условия за поставяне на отделни запечатани пликове №2 и №3 за всяка от обособените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позиции,както и поради това, че офертата противоречи на чл.57, ал.2 във вр. е ал.З от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ЗОП, комисията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 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Предлага за отстраняване от участие в процедурата „Бул Био - НЦЗПБ”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ЕООД гр. София.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установи също, че ценовото предложение на „Медилаб”ЕООД,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гр.София, по отношение обособена позиция №1 по приложение № 1.1, не отговаря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предварително обявените от възложителя условия поради това, че този участник 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депозирал оферта, която не съответства на изискванията на възложителя за съдържание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на артикулите, предмет на поръчката и тяхното количество.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Поради горното и на основание чл. 69, ал.1, т.З от ЗОП и доколкото офертата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на този участник не отговаря на предварително обявените от възложителя условия,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Предлага за отстраняване от участие в процедурата Медилаб”ЕООД,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гр.София, по отношение обособена позиция №1 по приложение № Е 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 оценка по показателя цена за участниците, които не са предложени за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отстраняване, комисията установи наличие на основания по чл.70, ал.1 от ЗОП поради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предложени ценови предложения от посочените по-долу участници, които са с повече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от 20% по-благоприятни от средната цена на останалите участници в съответната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позиция.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Поради горното и на осн. чл.70, ал.1 от ЗОП комисията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РЕШ И: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Изисква подробна писмена обосновка относно начина на формиране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предлаганата цена по групи от следните участници: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65 - Приложение 1.1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/група VIII/;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«Емония Фарматех България» ЕООД гр. София - Приложение 1.2 /групи IX, XX,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XXV и XXVII/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«Софбиолайф» ООД, гр. София, ж.к Малинова долина ул. «183» №11 -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1.2 /група XX/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«Екомет - 90» ЕООД гр. София - приложение 1.4 /групи VII, група XIII/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«Оптим Ко» ООД гр. София ул. «Ат. Далчев» 1 - Приложение 1.2 /групи VII/.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6. «МТИ» ООд гр. София ул. «Димитър Молов» 28Б -приложение 1.2 /група XXII,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XXIII, приложение 1.4 /група IV, група VII, и група IX/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7. «Медилаб» ЕООД гр. София ул.»Силиврия» № 44 - приложение 1.1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VIII/; приложение 1.2 /група XX/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8. «Диамед» ООД гр. София ул. Христо Ценов № 4 - Приложение 1.2 /група XIV/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9. «Агарта ЦМ» ЕООД гр. София жк. Младост - 3 бл. 304 - приложение 1.4 /група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IV, групаХ1У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10. «Софарма Трейдинг» АД гр. София ул. «Лъчезар Станчев» 5 - приложение 1.4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/групи I; група XII/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11. «Контакт медикъл интернешънъл» ООД гр. София ул. «Достоевски» 4 -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1.4 /група VIII 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12. «Истлинк България» ЕООД гр. София ул. «Ясен» 2А - приложение 1.4 /група I/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Определя тридневен срок за представяне на обосновките.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В определеният от комисията срок са представени исканите обосновки, които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разгледа и доколкото намери, че същите се основават на обстоятелства по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чл.70, ал.2, т.З и т.4 от ЗОП,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ПРИЕМА писмените обосновки на участниците, от които са изискани.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След приемане на обосновките комисията оцени ценовите предложения по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показателя К1 и комплексната оценка по показателя Кк, което извърши в таблица-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№1 към настоящият протокол.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В резултат от извършеното оценяване комисията единодушно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Р Е Ш И 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Класира участниците в процедурата както следва: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Е рупа 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«Лабекс Инженеринг» ООД гр. София булл. Симеоновско шоссе 48,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«Марвена диагностика» ООД гр. София ж.к. Младост 2 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4: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5: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6: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65,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8: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«Елит медикъл» ООД гр. София булл. «Арсеналски» 65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«Медилаб» ЕООД гр. София ул.»Силиврия» № 44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«Софбиолайф» ООД, гр. София, ж.к Малинова долина ул. «183» №11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9 -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1.2.: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1: - «Диамед» ООД гр. София ул. Христо Ценов №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2: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3 -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Група 4 -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5 -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6: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«Диамед» ООД гр. София ул. Христо Ценов №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8: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9: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10: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 рупа 11: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12: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«Диамед» ООД гр. София ул. Христо Ценов №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14: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«Диамед» ООД гр. София ул. Христо Ценов №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15: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«Диамед» ООД гр. София ул. Христо Ценов №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16: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«Оптим Ко» ООД гр. София ул. «Ат. Далчев»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18: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«Софбиолайф» ООД, гр. София, ж.к Малинова долина ул. «183» №11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19: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20: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«Софбиолайф» ООД, гр. София, ж.к Малинова долина ул. «183» №11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3.«Медилаб» ЕООД гр. София ул.»Силиврия» № 44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21: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22: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«Медилаб» ЕООД гр. София ул.»Силиврия» № 44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«Медилаб» ЕООД гр. София ул.»Силиврия» № 44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24: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25: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Група 26: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«Емония Фарматех България»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«Софбиолайф» ООД, гр. София, ж.к Малинова долина ул. «183» №11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 .3 - няма участник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1.4: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«Софарма Трейдинг» АД гр. София ул. «Лъчезар Станчев» 5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«Булмар МЛ» ООД гр. София ул. Пирин 32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«Екомет - 90»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6.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«Софарма Трейдинг» АД гр. София ул. «Лъчезар Станчев»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«Екомет - 90»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5.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Е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4: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5: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6: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«Екомет - 90»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8: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«Контакт медикъл интернешънъл» ООД гр.София ул.«Достоевски» 4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«Бикомед» ООД гр. София булл. «Цар Борис III» 201А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9: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 «Екомет - 90»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10: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«Соломед» ООД гр. София, ул. «Казбек» № 49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 рупа 11: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«Ливеда Мед 2000» ООД гр. София ул. «Луи Айер» 79Б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12: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«Софарма Трейдинг» АД гр. София ул. «Лъчезар Станчев»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lastRenderedPageBreak/>
        <w:t>2. «МТИ» ООд гр. София ул. «димитър Молов» 28Б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«Екомет - 90» ЕООД гр. София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«Истлинк България» ЕООД гр. Пловдив ул. «Йордан Йовков» 9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3. «Ливеда Мед 2000» ООД гр. София ул. «Луи Айер» 79Б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14: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«Агарта ЦМ» ЕООД гр. София ул. «40-та» № 1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2. «Ливеда Мед 2000» ООД гр. София ул. «Луи Айер» 79Б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1.5: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«Ливеда Мед 2000» ООД гр. София ул. «Луи Айер» 79Б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1.6: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«Унифарм» АД гр. София ул. «Трайко Станоев» 3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Приложение 1.7: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1: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«Бикомед» ООД гр. София булл. «Цар Борис III» 201А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Група 2: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«Бикомед» ООД гр. София булл. «Цар Борис III» 201А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Г рула 3: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1. «Бикомед» ООД гр. София булл. «Цар Борис III» 201А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Комисията приключи работа на 13.02.2015г. и предаде настоящия протокол заедно с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цялата документация и офертите в процедурата на изпълнителния директор на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МБАЛ”Д-р Никола Василиев”АД, гр.юостендил.</w:t>
      </w:r>
    </w:p>
    <w:p w:rsidR="005B2B74" w:rsidRPr="005B2B74" w:rsidRDefault="005B2B74" w:rsidP="005B2B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B2B74">
        <w:rPr>
          <w:rFonts w:ascii="TimesNewRomanPSMT" w:hAnsi="TimesNewRomanPSMT" w:cs="TimesNewRomanPSMT"/>
          <w:sz w:val="23"/>
          <w:szCs w:val="23"/>
        </w:rPr>
        <w:t>4.</w:t>
      </w:r>
    </w:p>
    <w:p w:rsidR="005A5BC3" w:rsidRDefault="005B2B74" w:rsidP="005B2B74">
      <w:r w:rsidRPr="005B2B74">
        <w:rPr>
          <w:rFonts w:ascii="TimesNewRomanPSMT" w:hAnsi="TimesNewRomanPSMT" w:cs="TimesNewRomanPSMT"/>
          <w:sz w:val="23"/>
          <w:szCs w:val="23"/>
        </w:rPr>
        <w:t>10</w:t>
      </w:r>
      <w:r w:rsidRPr="005B2B74">
        <w:rPr>
          <w:rFonts w:ascii="Tahoma" w:hAnsi="Tahoma" w:cs="Tahoma"/>
          <w:sz w:val="23"/>
          <w:szCs w:val="23"/>
        </w:rPr>
        <w:t>.</w:t>
      </w:r>
      <w:r w:rsidRPr="005B2B74"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5A5BC3" w:rsidSect="005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B74"/>
    <w:rsid w:val="00142CF5"/>
    <w:rsid w:val="005A5BC3"/>
    <w:rsid w:val="005B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2732</Words>
  <Characters>15578</Characters>
  <Application>Microsoft Office Word</Application>
  <DocSecurity>0</DocSecurity>
  <Lines>129</Lines>
  <Paragraphs>36</Paragraphs>
  <ScaleCrop>false</ScaleCrop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</dc:creator>
  <cp:lastModifiedBy>bta</cp:lastModifiedBy>
  <cp:revision>1</cp:revision>
  <dcterms:created xsi:type="dcterms:W3CDTF">2016-02-10T15:20:00Z</dcterms:created>
  <dcterms:modified xsi:type="dcterms:W3CDTF">2016-02-10T15:21:00Z</dcterms:modified>
</cp:coreProperties>
</file>